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16D26B50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</w:t>
      </w:r>
      <w:r w:rsidR="00634459">
        <w:rPr>
          <w:rFonts w:ascii="Arial" w:hAnsi="Arial" w:cs="Arial"/>
          <w:sz w:val="24"/>
          <w:szCs w:val="24"/>
        </w:rPr>
        <w:t xml:space="preserve"> 479/1</w:t>
      </w:r>
      <w:r>
        <w:rPr>
          <w:rFonts w:ascii="Arial" w:hAnsi="Arial" w:cs="Arial"/>
          <w:sz w:val="24"/>
          <w:szCs w:val="24"/>
        </w:rPr>
        <w:t xml:space="preserve">, położonej w obrębie ew. </w:t>
      </w:r>
      <w:r w:rsidR="00634459">
        <w:rPr>
          <w:rFonts w:ascii="Arial" w:hAnsi="Arial" w:cs="Arial"/>
          <w:sz w:val="24"/>
          <w:szCs w:val="24"/>
        </w:rPr>
        <w:t>III miasta Wolsztyna oraz stanem technicznym lokalu mieszkalnego nr 2</w:t>
      </w:r>
      <w:r w:rsidR="002B0E08">
        <w:rPr>
          <w:rFonts w:ascii="Arial" w:hAnsi="Arial" w:cs="Arial"/>
          <w:sz w:val="24"/>
          <w:szCs w:val="24"/>
        </w:rPr>
        <w:t xml:space="preserve"> znajdującego się w budynku przy ul. Słowackiego 29 w Wolsztynie</w:t>
      </w:r>
      <w:r w:rsidR="00D80DFA">
        <w:rPr>
          <w:rFonts w:ascii="Arial" w:hAnsi="Arial" w:cs="Arial"/>
          <w:sz w:val="24"/>
          <w:szCs w:val="24"/>
        </w:rPr>
        <w:t xml:space="preserve"> – obręb III miasta Wolsztyna. 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32BB" w14:textId="77777777" w:rsidR="00C66F24" w:rsidRDefault="00C66F24" w:rsidP="008762B3">
      <w:pPr>
        <w:spacing w:after="0" w:line="240" w:lineRule="auto"/>
      </w:pPr>
      <w:r>
        <w:separator/>
      </w:r>
    </w:p>
  </w:endnote>
  <w:endnote w:type="continuationSeparator" w:id="0">
    <w:p w14:paraId="7D7FBA44" w14:textId="77777777" w:rsidR="00C66F24" w:rsidRDefault="00C66F24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0FF7" w14:textId="77777777" w:rsidR="00C66F24" w:rsidRDefault="00C66F24" w:rsidP="008762B3">
      <w:pPr>
        <w:spacing w:after="0" w:line="240" w:lineRule="auto"/>
      </w:pPr>
      <w:r>
        <w:separator/>
      </w:r>
    </w:p>
  </w:footnote>
  <w:footnote w:type="continuationSeparator" w:id="0">
    <w:p w14:paraId="75E6DEA4" w14:textId="77777777" w:rsidR="00C66F24" w:rsidRDefault="00C66F24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646A8FBD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</w:t>
    </w:r>
    <w:r w:rsidR="00634459">
      <w:t>lokalu mieszkalnego nr 2</w:t>
    </w:r>
    <w:r w:rsidR="00D80DFA">
      <w:t xml:space="preserve"> znajdującego się w budynku przy ul. Słowackiego 29 w Wolsztynie.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2B0E08"/>
    <w:rsid w:val="002C1B9A"/>
    <w:rsid w:val="0031513B"/>
    <w:rsid w:val="00335F7D"/>
    <w:rsid w:val="00387C8B"/>
    <w:rsid w:val="00404589"/>
    <w:rsid w:val="00483C84"/>
    <w:rsid w:val="004B4FC0"/>
    <w:rsid w:val="004B6708"/>
    <w:rsid w:val="0059585B"/>
    <w:rsid w:val="00634459"/>
    <w:rsid w:val="006D0793"/>
    <w:rsid w:val="007437EF"/>
    <w:rsid w:val="008762B3"/>
    <w:rsid w:val="008C01EB"/>
    <w:rsid w:val="009B5648"/>
    <w:rsid w:val="00B428DC"/>
    <w:rsid w:val="00BA1ECD"/>
    <w:rsid w:val="00BD27BC"/>
    <w:rsid w:val="00BE347A"/>
    <w:rsid w:val="00BF7364"/>
    <w:rsid w:val="00C14280"/>
    <w:rsid w:val="00C434D3"/>
    <w:rsid w:val="00C66F24"/>
    <w:rsid w:val="00D80DFA"/>
    <w:rsid w:val="00DE216D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5</cp:revision>
  <cp:lastPrinted>2025-07-22T11:01:00Z</cp:lastPrinted>
  <dcterms:created xsi:type="dcterms:W3CDTF">2025-07-17T13:06:00Z</dcterms:created>
  <dcterms:modified xsi:type="dcterms:W3CDTF">2025-07-22T11:01:00Z</dcterms:modified>
</cp:coreProperties>
</file>